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>
      <w:pPr>
        <w:spacing w:line="578" w:lineRule="exact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</w:rPr>
        <w:t>党支部党史学习教育专题组织生活会整改清单</w:t>
      </w:r>
    </w:p>
    <w:p>
      <w:pPr>
        <w:spacing w:line="578" w:lineRule="exac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党支部名称：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</w:t>
      </w:r>
      <w:r>
        <w:rPr>
          <w:rFonts w:hint="default" w:ascii="方正仿宋_GBK" w:hAnsi="方正仿宋_GBK" w:cs="方正仿宋_GBK"/>
          <w:sz w:val="28"/>
          <w:szCs w:val="28"/>
          <w:u w:val="single"/>
          <w:lang w:val="en-US"/>
        </w:rPr>
        <w:t>食品与生物工程学院学生第二支部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党支部书记（签名）：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</w:rPr>
        <w:t xml:space="preserve">           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   </w:t>
      </w:r>
      <w:r>
        <w:rPr>
          <w:rFonts w:hint="default" w:hAnsi="方正仿宋_GBK" w:eastAsia="方正仿宋_GBK" w:cs="方正仿宋_GBK"/>
          <w:sz w:val="28"/>
          <w:szCs w:val="28"/>
          <w:lang w:val="en-US"/>
        </w:rPr>
        <w:t>2021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年 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18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28"/>
          <w:szCs w:val="28"/>
        </w:rPr>
        <w:t>日</w:t>
      </w:r>
    </w:p>
    <w:tbl>
      <w:tblPr>
        <w:tblStyle w:val="6"/>
        <w:tblW w:w="13385" w:type="dxa"/>
        <w:tblInd w:w="2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6108"/>
        <w:gridCol w:w="2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4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整改事项</w:t>
            </w:r>
          </w:p>
        </w:tc>
        <w:tc>
          <w:tcPr>
            <w:tcW w:w="6108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整改措施</w:t>
            </w:r>
          </w:p>
        </w:tc>
        <w:tc>
          <w:tcPr>
            <w:tcW w:w="2753" w:type="dxa"/>
            <w:vAlign w:val="center"/>
          </w:tcPr>
          <w:p>
            <w:pPr>
              <w:spacing w:line="578" w:lineRule="exact"/>
              <w:jc w:val="center"/>
              <w:rPr>
                <w:rFonts w:ascii="Times New Roman" w:hAnsi="Times New Roman" w:eastAsia="黑体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黑体" w:cs="Times New Roman"/>
                <w:sz w:val="28"/>
                <w:szCs w:val="32"/>
              </w:rPr>
              <w:t>整改时限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4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1.工作主动性有待进一步提高</w:t>
            </w:r>
          </w:p>
        </w:tc>
        <w:tc>
          <w:tcPr>
            <w:tcW w:w="6108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1.多联系群众，让各党员保持高度积极性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2.对自己分内分外的事积极主动克服</w:t>
            </w:r>
          </w:p>
        </w:tc>
        <w:tc>
          <w:tcPr>
            <w:tcW w:w="2753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至2021年12月31日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4524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2.支部对党员的日常教育不够深入</w:t>
            </w:r>
          </w:p>
        </w:tc>
        <w:tc>
          <w:tcPr>
            <w:tcW w:w="6108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1.完善支部理论学习制度，将支部理论学习制度相对固定下来。做到学习内容、学习时间落实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2.学习与实践相结合，通过实践来考察学习效果，及时加强对党员的教育活动。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753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至2021年12月31日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</w:trPr>
        <w:tc>
          <w:tcPr>
            <w:tcW w:w="4524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3.对党史的认识不够，有待提高</w:t>
            </w:r>
          </w:p>
        </w:tc>
        <w:tc>
          <w:tcPr>
            <w:tcW w:w="6108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1.加强理论学习,把学习习近平新时代中国特色社会主义思想作为根本，全面加强中国共产党党史的学习,增强学习的系统性，真正做到入脑入心、融会贯通。</w:t>
            </w:r>
          </w:p>
          <w:p>
            <w:pPr>
              <w:tabs>
                <w:tab w:val="left" w:pos="2364"/>
              </w:tabs>
              <w:bidi w:val="0"/>
              <w:jc w:val="left"/>
              <w:rPr>
                <w:lang w:val="en-US" w:eastAsia="zh-CN"/>
              </w:rPr>
            </w:pPr>
          </w:p>
        </w:tc>
        <w:tc>
          <w:tcPr>
            <w:tcW w:w="2753" w:type="dxa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  <w:lang w:val="en-US"/>
              </w:rPr>
              <w:t>至2021年12月31日</w:t>
            </w:r>
          </w:p>
        </w:tc>
      </w:tr>
    </w:tbl>
    <w:p>
      <w:pPr>
        <w:widowControl/>
        <w:jc w:val="left"/>
        <w:rPr>
          <w:rFonts w:hint="eastAsia" w:ascii="Times New Roman" w:hAnsi="Times New Roman" w:eastAsia="方正小标宋简体" w:cs="Times New Roman"/>
          <w:sz w:val="36"/>
          <w:szCs w:val="32"/>
          <w:lang w:val="en-US" w:eastAsia="zh-CN"/>
        </w:rPr>
      </w:pPr>
    </w:p>
    <w:p>
      <w:pPr>
        <w:widowControl/>
        <w:jc w:val="left"/>
        <w:rPr>
          <w:rFonts w:ascii="Times New Roman" w:hAnsi="Times New Roman" w:eastAsia="黑体" w:cs="Times New Roman"/>
          <w:szCs w:val="32"/>
        </w:rPr>
      </w:pPr>
    </w:p>
    <w:sectPr>
      <w:pgSz w:w="16838" w:h="11906" w:orient="landscape"/>
      <w:pgMar w:top="2154" w:right="1474" w:bottom="2041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B41F73-F591-4090-A89F-51DCACCD6A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CC35E06-9B82-4938-BDBE-6AD1E01170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114DB97-DFCA-4653-8FE6-4C287DB117D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009E6FA-4B97-4BB2-8DEA-808B1763A0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1FB58D-8F02-450C-82A4-F4C17C5E6E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12546C6-5E9A-4444-942C-833A3EDAA009}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A3A2C0F7-D059-465F-9722-2FDD49885829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8" w:fontKey="{55E308DE-3A23-49AA-B16A-5D0C6E8F68E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000010101"/>
    <w:charset w:val="86"/>
    <w:family w:val="modern"/>
    <w:pitch w:val="default"/>
    <w:sig w:usb0="00000000" w:usb1="00000000" w:usb2="00000010" w:usb3="00000000" w:csb0="00040000" w:csb1="00000000"/>
    <w:embedRegular r:id="rId9" w:fontKey="{84E6B04D-0648-4A2A-BC4F-FFF10985AAF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19315A"/>
    <w:rsid w:val="29FD21C0"/>
    <w:rsid w:val="2BCC554C"/>
    <w:rsid w:val="4B5F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/>
      <w:u w:val="single"/>
    </w:rPr>
  </w:style>
  <w:style w:type="character" w:customStyle="1" w:styleId="10">
    <w:name w:val="批注框文本 Char"/>
    <w:basedOn w:val="7"/>
    <w:link w:val="2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眉 Char"/>
    <w:basedOn w:val="7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315</Words>
  <Characters>342</Characters>
  <Paragraphs>26</Paragraphs>
  <TotalTime>8</TotalTime>
  <ScaleCrop>false</ScaleCrop>
  <LinksUpToDate>false</LinksUpToDate>
  <CharactersWithSpaces>372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2021-07-02T09:47:00Z</dcterms:created>
  <dc:creator>NUAA-GHB</dc:creator>
  <cp:lastModifiedBy>Administrator</cp:lastModifiedBy>
  <cp:lastPrinted>2021-09-17T03:04:00Z</cp:lastPrinted>
  <dcterms:modified xsi:type="dcterms:W3CDTF">2021-10-21T12:45:01Z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161A497E33E54B3B9623B62AF3B85C67</vt:lpwstr>
  </property>
  <property fmtid="{D5CDD505-2E9C-101B-9397-08002B2CF9AE}" pid="4" name="KSOSaveFontToCloudKey">
    <vt:lpwstr>385697142_embed</vt:lpwstr>
  </property>
</Properties>
</file>